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3A51E6" w:rsidRPr="009B555A" w:rsidRDefault="00000000">
      <w:pPr>
        <w:pStyle w:val="Heading1"/>
        <w:bidi/>
        <w:jc w:val="center"/>
        <w:rPr>
          <w:b/>
          <w:color w:val="984806" w:themeColor="accent6" w:themeShade="80"/>
          <w:sz w:val="48"/>
          <w:szCs w:val="48"/>
        </w:rPr>
      </w:pPr>
      <w:bookmarkStart w:id="0" w:name="_yxk1w8jqocaa" w:colFirst="0" w:colLast="0"/>
      <w:bookmarkEnd w:id="0"/>
      <w:r w:rsidRPr="009B555A">
        <w:rPr>
          <w:b/>
          <w:color w:val="984806" w:themeColor="accent6" w:themeShade="80"/>
          <w:sz w:val="48"/>
          <w:szCs w:val="48"/>
          <w:rtl/>
        </w:rPr>
        <w:t>نموذج عقد تأسيس شركة الشخص الواحد</w:t>
      </w:r>
    </w:p>
    <w:p w14:paraId="00000002" w14:textId="77777777" w:rsidR="003A51E6" w:rsidRPr="00B52853" w:rsidRDefault="00000000">
      <w:pPr>
        <w:bidi/>
        <w:rPr>
          <w:sz w:val="28"/>
          <w:szCs w:val="28"/>
        </w:rPr>
      </w:pPr>
      <w:r w:rsidRPr="00B52853">
        <w:rPr>
          <w:sz w:val="28"/>
          <w:szCs w:val="28"/>
          <w:rtl/>
        </w:rPr>
        <w:t>حرر هذا العقد وفقًا لنظام الشركات السعودي، وتم الاتفاق بين الأطراف على ما يلي:</w:t>
      </w:r>
    </w:p>
    <w:p w14:paraId="00000003" w14:textId="77777777" w:rsidR="003A51E6" w:rsidRPr="00B52853" w:rsidRDefault="00000000">
      <w:pPr>
        <w:pStyle w:val="Heading3"/>
        <w:keepNext w:val="0"/>
        <w:keepLines w:val="0"/>
        <w:bidi/>
        <w:spacing w:before="280"/>
        <w:rPr>
          <w:b/>
          <w:color w:val="984806" w:themeColor="accent6" w:themeShade="80"/>
          <w:sz w:val="32"/>
          <w:szCs w:val="32"/>
        </w:rPr>
      </w:pPr>
      <w:bookmarkStart w:id="1" w:name="_a7kcx9mu29ig" w:colFirst="0" w:colLast="0"/>
      <w:bookmarkEnd w:id="1"/>
      <w:r w:rsidRPr="00B52853">
        <w:rPr>
          <w:b/>
          <w:color w:val="984806" w:themeColor="accent6" w:themeShade="80"/>
          <w:sz w:val="32"/>
          <w:szCs w:val="32"/>
          <w:rtl/>
        </w:rPr>
        <w:t>المادة الأولى: اسم الشركة</w:t>
      </w:r>
    </w:p>
    <w:p w14:paraId="00000004" w14:textId="77777777" w:rsidR="003A51E6" w:rsidRPr="00B52853" w:rsidRDefault="00000000">
      <w:pPr>
        <w:bidi/>
        <w:spacing w:before="240" w:after="240"/>
        <w:rPr>
          <w:sz w:val="28"/>
          <w:szCs w:val="28"/>
        </w:rPr>
      </w:pPr>
      <w:r w:rsidRPr="00B52853">
        <w:rPr>
          <w:sz w:val="28"/>
          <w:szCs w:val="28"/>
          <w:rtl/>
        </w:rPr>
        <w:t>تُعرف الشركة باسم: شركة [.....] ذات مسؤولية محدودة (شخص واحد).</w:t>
      </w:r>
    </w:p>
    <w:p w14:paraId="00000005" w14:textId="77777777" w:rsidR="003A51E6" w:rsidRPr="00B52853" w:rsidRDefault="00000000">
      <w:pPr>
        <w:pStyle w:val="Heading3"/>
        <w:keepNext w:val="0"/>
        <w:keepLines w:val="0"/>
        <w:bidi/>
        <w:spacing w:before="280"/>
        <w:rPr>
          <w:b/>
          <w:color w:val="984806" w:themeColor="accent6" w:themeShade="80"/>
          <w:sz w:val="32"/>
          <w:szCs w:val="32"/>
        </w:rPr>
      </w:pPr>
      <w:bookmarkStart w:id="2" w:name="_p6ucpkk3cap5" w:colFirst="0" w:colLast="0"/>
      <w:bookmarkEnd w:id="2"/>
      <w:r w:rsidRPr="00B52853">
        <w:rPr>
          <w:b/>
          <w:color w:val="984806" w:themeColor="accent6" w:themeShade="80"/>
          <w:sz w:val="32"/>
          <w:szCs w:val="32"/>
          <w:rtl/>
        </w:rPr>
        <w:t>المادة الثانية: غرض الشركة</w:t>
      </w:r>
    </w:p>
    <w:p w14:paraId="00000006" w14:textId="77777777" w:rsidR="003A51E6" w:rsidRPr="00B52853" w:rsidRDefault="00000000">
      <w:pPr>
        <w:bidi/>
        <w:spacing w:before="240" w:after="240"/>
        <w:rPr>
          <w:sz w:val="28"/>
          <w:szCs w:val="28"/>
        </w:rPr>
      </w:pPr>
      <w:r w:rsidRPr="00B52853">
        <w:rPr>
          <w:sz w:val="28"/>
          <w:szCs w:val="28"/>
          <w:rtl/>
        </w:rPr>
        <w:t>تتولى الشركة مزاولة الأنشطة التالية:</w:t>
      </w:r>
      <w:r w:rsidRPr="00B52853">
        <w:rPr>
          <w:sz w:val="28"/>
          <w:szCs w:val="28"/>
          <w:rtl/>
        </w:rPr>
        <w:br/>
        <w:t xml:space="preserve"> [...........................]، ويجوز لها ممارسة هذه الأنشطة داخل وخارج المملكة العربية السعودية، سواء بصورة مباشرة أو عن طريق التعاقد مع الغير، كما يمكنها المساهمة أو التملك أو الاندماج في شركات أخرى وفقًا لما يقره النظام.</w:t>
      </w:r>
    </w:p>
    <w:p w14:paraId="00000007" w14:textId="77777777" w:rsidR="003A51E6" w:rsidRPr="00B52853" w:rsidRDefault="00000000">
      <w:pPr>
        <w:pStyle w:val="Heading3"/>
        <w:keepNext w:val="0"/>
        <w:keepLines w:val="0"/>
        <w:bidi/>
        <w:spacing w:before="280"/>
        <w:rPr>
          <w:b/>
          <w:color w:val="984806" w:themeColor="accent6" w:themeShade="80"/>
          <w:sz w:val="32"/>
          <w:szCs w:val="32"/>
        </w:rPr>
      </w:pPr>
      <w:bookmarkStart w:id="3" w:name="_ujqapv1t0t5g" w:colFirst="0" w:colLast="0"/>
      <w:bookmarkEnd w:id="3"/>
      <w:r w:rsidRPr="00B52853">
        <w:rPr>
          <w:b/>
          <w:color w:val="984806" w:themeColor="accent6" w:themeShade="80"/>
          <w:sz w:val="32"/>
          <w:szCs w:val="32"/>
          <w:rtl/>
        </w:rPr>
        <w:t>المادة الثالثة: المركز الرئيسي</w:t>
      </w:r>
    </w:p>
    <w:p w14:paraId="00000008" w14:textId="77777777" w:rsidR="003A51E6" w:rsidRPr="00B52853" w:rsidRDefault="00000000">
      <w:pPr>
        <w:bidi/>
        <w:spacing w:before="240" w:after="240"/>
        <w:rPr>
          <w:sz w:val="28"/>
          <w:szCs w:val="28"/>
        </w:rPr>
      </w:pPr>
      <w:r w:rsidRPr="00B52853">
        <w:rPr>
          <w:sz w:val="28"/>
          <w:szCs w:val="28"/>
          <w:rtl/>
        </w:rPr>
        <w:t>يقع المقر الإداري الرئيسي للشركة في مدينة: [............]، ويجوز إنشاء فروع أو مكاتب داخل أو خارج المملكة بحسب حاجة العمل، بناءً على قرار من مالك الشركة.</w:t>
      </w:r>
    </w:p>
    <w:p w14:paraId="00000009" w14:textId="77777777" w:rsidR="003A51E6" w:rsidRPr="00B52853" w:rsidRDefault="00000000">
      <w:pPr>
        <w:pStyle w:val="Heading3"/>
        <w:keepNext w:val="0"/>
        <w:keepLines w:val="0"/>
        <w:bidi/>
        <w:spacing w:before="280"/>
        <w:rPr>
          <w:b/>
          <w:color w:val="984806" w:themeColor="accent6" w:themeShade="80"/>
          <w:sz w:val="32"/>
          <w:szCs w:val="32"/>
        </w:rPr>
      </w:pPr>
      <w:bookmarkStart w:id="4" w:name="_jrymnvzh2kl0" w:colFirst="0" w:colLast="0"/>
      <w:bookmarkEnd w:id="4"/>
      <w:r w:rsidRPr="00B52853">
        <w:rPr>
          <w:b/>
          <w:color w:val="984806" w:themeColor="accent6" w:themeShade="80"/>
          <w:sz w:val="32"/>
          <w:szCs w:val="32"/>
          <w:rtl/>
        </w:rPr>
        <w:t>المادة الرابعة: مدة الشركة</w:t>
      </w:r>
    </w:p>
    <w:p w14:paraId="0000000A" w14:textId="77777777" w:rsidR="003A51E6" w:rsidRPr="00B52853" w:rsidRDefault="00000000">
      <w:pPr>
        <w:bidi/>
        <w:spacing w:before="240" w:after="240"/>
        <w:rPr>
          <w:sz w:val="28"/>
          <w:szCs w:val="28"/>
        </w:rPr>
      </w:pPr>
      <w:r w:rsidRPr="00B52853">
        <w:rPr>
          <w:sz w:val="28"/>
          <w:szCs w:val="28"/>
          <w:rtl/>
        </w:rPr>
        <w:t>تُحدد مدة الشركة بـ [............] تبدأ اعتبارًا من تاريخ تسجيلها رسميًا في السجل التجاري، ما لم يُقرر تمديدها بقرار من المالك.</w:t>
      </w:r>
    </w:p>
    <w:p w14:paraId="0000000B" w14:textId="77777777" w:rsidR="003A51E6" w:rsidRPr="00B52853" w:rsidRDefault="00000000">
      <w:pPr>
        <w:pStyle w:val="Heading3"/>
        <w:keepNext w:val="0"/>
        <w:keepLines w:val="0"/>
        <w:bidi/>
        <w:spacing w:before="280"/>
        <w:rPr>
          <w:b/>
          <w:color w:val="984806" w:themeColor="accent6" w:themeShade="80"/>
          <w:sz w:val="32"/>
          <w:szCs w:val="32"/>
        </w:rPr>
      </w:pPr>
      <w:bookmarkStart w:id="5" w:name="_8elosqtbh3y" w:colFirst="0" w:colLast="0"/>
      <w:bookmarkEnd w:id="5"/>
      <w:r w:rsidRPr="00B52853">
        <w:rPr>
          <w:b/>
          <w:color w:val="984806" w:themeColor="accent6" w:themeShade="80"/>
          <w:sz w:val="32"/>
          <w:szCs w:val="32"/>
          <w:rtl/>
        </w:rPr>
        <w:t>المادة الخامسة: رأس المال</w:t>
      </w:r>
    </w:p>
    <w:p w14:paraId="0000000C" w14:textId="77777777" w:rsidR="003A51E6" w:rsidRPr="00B52853" w:rsidRDefault="00000000">
      <w:pPr>
        <w:bidi/>
        <w:spacing w:before="240" w:after="240"/>
        <w:rPr>
          <w:sz w:val="28"/>
          <w:szCs w:val="28"/>
        </w:rPr>
      </w:pPr>
      <w:r w:rsidRPr="00B52853">
        <w:rPr>
          <w:sz w:val="28"/>
          <w:szCs w:val="28"/>
          <w:rtl/>
        </w:rPr>
        <w:t>تم تحديد رأس المال ليكون بقيمة [..........] ريال سعودي، مدفوع بالكامل عند التأسيس، وموزع إلى [.......] حصة متساوية القيمة، كل حصة تبلغ قيمتها [.........] ريال سعودي، ويمتلكها جميعًا مالك الشركة.</w:t>
      </w:r>
    </w:p>
    <w:p w14:paraId="0000000D" w14:textId="77777777" w:rsidR="003A51E6" w:rsidRPr="00B52853" w:rsidRDefault="00000000">
      <w:pPr>
        <w:pStyle w:val="Heading3"/>
        <w:keepNext w:val="0"/>
        <w:keepLines w:val="0"/>
        <w:bidi/>
        <w:spacing w:before="280"/>
        <w:rPr>
          <w:b/>
          <w:color w:val="984806" w:themeColor="accent6" w:themeShade="80"/>
          <w:sz w:val="32"/>
          <w:szCs w:val="32"/>
        </w:rPr>
      </w:pPr>
      <w:bookmarkStart w:id="6" w:name="_7ss0rqxz35o" w:colFirst="0" w:colLast="0"/>
      <w:bookmarkEnd w:id="6"/>
      <w:r w:rsidRPr="00B52853">
        <w:rPr>
          <w:b/>
          <w:color w:val="984806" w:themeColor="accent6" w:themeShade="80"/>
          <w:sz w:val="32"/>
          <w:szCs w:val="32"/>
          <w:rtl/>
        </w:rPr>
        <w:t>المادة السادسة: ملكية الحصص</w:t>
      </w:r>
    </w:p>
    <w:p w14:paraId="0000000E" w14:textId="77777777" w:rsidR="003A51E6" w:rsidRPr="00B52853" w:rsidRDefault="00000000">
      <w:pPr>
        <w:bidi/>
        <w:spacing w:before="240" w:after="240"/>
        <w:rPr>
          <w:sz w:val="28"/>
          <w:szCs w:val="28"/>
        </w:rPr>
      </w:pPr>
      <w:r w:rsidRPr="00B52853">
        <w:rPr>
          <w:sz w:val="28"/>
          <w:szCs w:val="28"/>
          <w:rtl/>
        </w:rPr>
        <w:t>مالك الشركة هو:</w:t>
      </w:r>
    </w:p>
    <w:p w14:paraId="0000000F" w14:textId="77777777" w:rsidR="003A51E6" w:rsidRPr="00B52853" w:rsidRDefault="00000000">
      <w:pPr>
        <w:bidi/>
        <w:spacing w:before="240" w:after="240"/>
        <w:rPr>
          <w:sz w:val="28"/>
          <w:szCs w:val="28"/>
        </w:rPr>
      </w:pPr>
      <w:r w:rsidRPr="00B52853">
        <w:rPr>
          <w:sz w:val="28"/>
          <w:szCs w:val="28"/>
          <w:rtl/>
        </w:rPr>
        <w:t>الاسم الكامل: [...................]                                                          الجنسية: [.............]</w:t>
      </w:r>
    </w:p>
    <w:p w14:paraId="00000010" w14:textId="77777777" w:rsidR="003A51E6" w:rsidRPr="00B52853" w:rsidRDefault="00000000">
      <w:pPr>
        <w:bidi/>
        <w:spacing w:before="240" w:after="240"/>
        <w:rPr>
          <w:sz w:val="28"/>
          <w:szCs w:val="28"/>
        </w:rPr>
      </w:pPr>
      <w:r w:rsidRPr="00B52853">
        <w:rPr>
          <w:sz w:val="28"/>
          <w:szCs w:val="28"/>
          <w:rtl/>
        </w:rPr>
        <w:lastRenderedPageBreak/>
        <w:t>رقم الهوية: [.....................]                                                          نسبة الملكية: 100% من الحصص.</w:t>
      </w:r>
    </w:p>
    <w:p w14:paraId="00000011" w14:textId="77777777" w:rsidR="003A51E6" w:rsidRPr="00B52853" w:rsidRDefault="00000000">
      <w:pPr>
        <w:pStyle w:val="Heading3"/>
        <w:keepNext w:val="0"/>
        <w:keepLines w:val="0"/>
        <w:bidi/>
        <w:spacing w:before="280"/>
        <w:rPr>
          <w:b/>
          <w:color w:val="984806" w:themeColor="accent6" w:themeShade="80"/>
          <w:sz w:val="32"/>
          <w:szCs w:val="32"/>
        </w:rPr>
      </w:pPr>
      <w:bookmarkStart w:id="7" w:name="_612odu5s1zrv" w:colFirst="0" w:colLast="0"/>
      <w:bookmarkEnd w:id="7"/>
      <w:r w:rsidRPr="00B52853">
        <w:rPr>
          <w:b/>
          <w:color w:val="984806" w:themeColor="accent6" w:themeShade="80"/>
          <w:sz w:val="32"/>
          <w:szCs w:val="32"/>
          <w:rtl/>
        </w:rPr>
        <w:t>المادة السابعة: الإدارة والتمثيل</w:t>
      </w:r>
    </w:p>
    <w:p w14:paraId="00000012" w14:textId="77777777" w:rsidR="003A51E6" w:rsidRPr="00B52853" w:rsidRDefault="00000000">
      <w:pPr>
        <w:bidi/>
        <w:spacing w:before="240" w:after="240"/>
        <w:rPr>
          <w:sz w:val="28"/>
          <w:szCs w:val="28"/>
        </w:rPr>
      </w:pPr>
      <w:r w:rsidRPr="00B52853">
        <w:rPr>
          <w:sz w:val="28"/>
          <w:szCs w:val="28"/>
          <w:rtl/>
        </w:rPr>
        <w:t>يتولى مالك الشركة إدارة كافة شؤونها وله كامل الصلاحيات في تمثيلها أمام الجهات الرسمية والقضائية، وله تعيين مدير أو أكثر من غيره، وتفويض من يراه مناسبًا في بعض صلاحياته.</w:t>
      </w:r>
    </w:p>
    <w:p w14:paraId="00000013" w14:textId="77777777" w:rsidR="003A51E6" w:rsidRPr="00B52853" w:rsidRDefault="00000000">
      <w:pPr>
        <w:bidi/>
        <w:spacing w:before="240" w:after="240"/>
        <w:rPr>
          <w:sz w:val="28"/>
          <w:szCs w:val="28"/>
        </w:rPr>
      </w:pPr>
      <w:r w:rsidRPr="00B52853">
        <w:rPr>
          <w:sz w:val="28"/>
          <w:szCs w:val="28"/>
          <w:rtl/>
        </w:rPr>
        <w:t xml:space="preserve">مالك الشركة: [...................]                                                         مدير الشركة (إن وجد): [...................] </w:t>
      </w:r>
    </w:p>
    <w:p w14:paraId="00000014" w14:textId="77777777" w:rsidR="003A51E6" w:rsidRPr="00B52853" w:rsidRDefault="00000000">
      <w:pPr>
        <w:pStyle w:val="Heading3"/>
        <w:keepNext w:val="0"/>
        <w:keepLines w:val="0"/>
        <w:bidi/>
        <w:spacing w:before="280"/>
        <w:rPr>
          <w:b/>
          <w:color w:val="984806" w:themeColor="accent6" w:themeShade="80"/>
          <w:sz w:val="32"/>
          <w:szCs w:val="32"/>
        </w:rPr>
      </w:pPr>
      <w:bookmarkStart w:id="8" w:name="_xbtyevf4j5zh" w:colFirst="0" w:colLast="0"/>
      <w:bookmarkEnd w:id="8"/>
      <w:r w:rsidRPr="00B52853">
        <w:rPr>
          <w:b/>
          <w:color w:val="984806" w:themeColor="accent6" w:themeShade="80"/>
          <w:sz w:val="32"/>
          <w:szCs w:val="32"/>
          <w:rtl/>
        </w:rPr>
        <w:t>المادة الثامنة: اتخاذ القرارات</w:t>
      </w:r>
    </w:p>
    <w:p w14:paraId="00000015" w14:textId="77777777" w:rsidR="003A51E6" w:rsidRPr="00B52853" w:rsidRDefault="00000000">
      <w:pPr>
        <w:bidi/>
        <w:spacing w:before="240" w:after="240"/>
        <w:rPr>
          <w:sz w:val="28"/>
          <w:szCs w:val="28"/>
        </w:rPr>
      </w:pPr>
      <w:r w:rsidRPr="00B52853">
        <w:rPr>
          <w:sz w:val="28"/>
          <w:szCs w:val="28"/>
          <w:rtl/>
        </w:rPr>
        <w:t>يتولى مالك الشركة بمفرده اتخاذ جميع القرارات المتعلقة بالشركة، ويُعدّ ذلك بديلاً عن قرارات الجمعية العامة للشركاء.</w:t>
      </w:r>
    </w:p>
    <w:p w14:paraId="00000016" w14:textId="77777777" w:rsidR="003A51E6" w:rsidRPr="00B52853" w:rsidRDefault="00000000">
      <w:pPr>
        <w:pStyle w:val="Heading3"/>
        <w:keepNext w:val="0"/>
        <w:keepLines w:val="0"/>
        <w:bidi/>
        <w:spacing w:before="280"/>
        <w:rPr>
          <w:b/>
          <w:color w:val="984806" w:themeColor="accent6" w:themeShade="80"/>
          <w:sz w:val="32"/>
          <w:szCs w:val="32"/>
        </w:rPr>
      </w:pPr>
      <w:bookmarkStart w:id="9" w:name="_5fx10q3027n7" w:colFirst="0" w:colLast="0"/>
      <w:bookmarkEnd w:id="9"/>
      <w:r w:rsidRPr="00B52853">
        <w:rPr>
          <w:b/>
          <w:color w:val="984806" w:themeColor="accent6" w:themeShade="80"/>
          <w:sz w:val="32"/>
          <w:szCs w:val="32"/>
          <w:rtl/>
        </w:rPr>
        <w:t>المادة التاسعة: السنة المالية</w:t>
      </w:r>
    </w:p>
    <w:p w14:paraId="00000017" w14:textId="77777777" w:rsidR="003A51E6" w:rsidRPr="00B52853" w:rsidRDefault="00000000">
      <w:pPr>
        <w:bidi/>
        <w:spacing w:before="240" w:after="240"/>
        <w:rPr>
          <w:sz w:val="28"/>
          <w:szCs w:val="28"/>
        </w:rPr>
      </w:pPr>
      <w:r w:rsidRPr="00B52853">
        <w:rPr>
          <w:sz w:val="28"/>
          <w:szCs w:val="28"/>
          <w:rtl/>
        </w:rPr>
        <w:t>تبدأ السنة المالية الأولى من تاريخ التسجيل بالسجل التجاري وتنتهي في اليوم الحادي والثلاثين من ديسمبر من ذات العام، وتكون كل سنة مالية لاحقة مدتها اثنا عشر شهرًا.</w:t>
      </w:r>
    </w:p>
    <w:p w14:paraId="00000018" w14:textId="77777777" w:rsidR="003A51E6" w:rsidRPr="00B52853" w:rsidRDefault="00000000">
      <w:pPr>
        <w:pStyle w:val="Heading3"/>
        <w:keepNext w:val="0"/>
        <w:keepLines w:val="0"/>
        <w:bidi/>
        <w:spacing w:before="280"/>
        <w:rPr>
          <w:b/>
          <w:color w:val="984806" w:themeColor="accent6" w:themeShade="80"/>
          <w:sz w:val="32"/>
          <w:szCs w:val="32"/>
        </w:rPr>
      </w:pPr>
      <w:bookmarkStart w:id="10" w:name="_sqvusj73ttti" w:colFirst="0" w:colLast="0"/>
      <w:bookmarkEnd w:id="10"/>
      <w:r w:rsidRPr="00B52853">
        <w:rPr>
          <w:b/>
          <w:color w:val="984806" w:themeColor="accent6" w:themeShade="80"/>
          <w:sz w:val="32"/>
          <w:szCs w:val="32"/>
          <w:rtl/>
        </w:rPr>
        <w:t>المادة العاشرة: الأرباح والخسائر</w:t>
      </w:r>
    </w:p>
    <w:p w14:paraId="00000019" w14:textId="77777777" w:rsidR="003A51E6" w:rsidRPr="00B52853" w:rsidRDefault="00000000">
      <w:pPr>
        <w:bidi/>
        <w:spacing w:before="240" w:after="240"/>
        <w:rPr>
          <w:sz w:val="28"/>
          <w:szCs w:val="28"/>
        </w:rPr>
      </w:pPr>
      <w:r w:rsidRPr="00B52853">
        <w:rPr>
          <w:sz w:val="28"/>
          <w:szCs w:val="28"/>
          <w:rtl/>
        </w:rPr>
        <w:t>تُرحل الأرباح الصافية بعد خصم جميع التكاليف والالتزامات وتكوين الاحتياطات النظامية إلى مالك الشركة، كما يتحمل وحده الخسائر، وفقًا لأحكام نظام الشركات.</w:t>
      </w:r>
    </w:p>
    <w:p w14:paraId="0000001A" w14:textId="77777777" w:rsidR="003A51E6" w:rsidRPr="00B52853" w:rsidRDefault="00000000">
      <w:pPr>
        <w:pStyle w:val="Heading3"/>
        <w:keepNext w:val="0"/>
        <w:keepLines w:val="0"/>
        <w:bidi/>
        <w:spacing w:before="280"/>
        <w:rPr>
          <w:b/>
          <w:color w:val="984806" w:themeColor="accent6" w:themeShade="80"/>
          <w:sz w:val="32"/>
          <w:szCs w:val="32"/>
        </w:rPr>
      </w:pPr>
      <w:bookmarkStart w:id="11" w:name="_ok34z6wmu71g" w:colFirst="0" w:colLast="0"/>
      <w:bookmarkEnd w:id="11"/>
      <w:r w:rsidRPr="00B52853">
        <w:rPr>
          <w:b/>
          <w:color w:val="984806" w:themeColor="accent6" w:themeShade="80"/>
          <w:sz w:val="32"/>
          <w:szCs w:val="32"/>
          <w:rtl/>
        </w:rPr>
        <w:t>المادة الحادية عشرة: إعداد التقارير</w:t>
      </w:r>
    </w:p>
    <w:p w14:paraId="0000001B" w14:textId="77777777" w:rsidR="003A51E6" w:rsidRPr="00B52853" w:rsidRDefault="00000000">
      <w:pPr>
        <w:bidi/>
        <w:spacing w:before="240" w:after="240"/>
        <w:rPr>
          <w:sz w:val="28"/>
          <w:szCs w:val="28"/>
        </w:rPr>
      </w:pPr>
      <w:r w:rsidRPr="00B52853">
        <w:rPr>
          <w:sz w:val="28"/>
          <w:szCs w:val="28"/>
          <w:rtl/>
        </w:rPr>
        <w:t>تُعد القوائم المالية في نهاية كل سنة مالية من قبل إدارة الشركة، ويتم مراجعتها ومصادقتها من قِبل مالك الشركة.</w:t>
      </w:r>
    </w:p>
    <w:p w14:paraId="0000001C" w14:textId="77777777" w:rsidR="003A51E6" w:rsidRPr="00B52853" w:rsidRDefault="00000000">
      <w:pPr>
        <w:pStyle w:val="Heading3"/>
        <w:keepNext w:val="0"/>
        <w:keepLines w:val="0"/>
        <w:bidi/>
        <w:spacing w:before="280"/>
        <w:rPr>
          <w:b/>
          <w:color w:val="984806" w:themeColor="accent6" w:themeShade="80"/>
          <w:sz w:val="32"/>
          <w:szCs w:val="32"/>
        </w:rPr>
      </w:pPr>
      <w:bookmarkStart w:id="12" w:name="_thr2mstrs320" w:colFirst="0" w:colLast="0"/>
      <w:bookmarkEnd w:id="12"/>
      <w:r w:rsidRPr="00B52853">
        <w:rPr>
          <w:b/>
          <w:color w:val="984806" w:themeColor="accent6" w:themeShade="80"/>
          <w:sz w:val="32"/>
          <w:szCs w:val="32"/>
          <w:rtl/>
        </w:rPr>
        <w:t>المادة الثانية عشرة: التنازل عن الحصص</w:t>
      </w:r>
    </w:p>
    <w:p w14:paraId="0000001D" w14:textId="77777777" w:rsidR="003A51E6" w:rsidRPr="00B52853" w:rsidRDefault="00000000">
      <w:pPr>
        <w:bidi/>
        <w:spacing w:before="240" w:after="240"/>
        <w:rPr>
          <w:sz w:val="28"/>
          <w:szCs w:val="28"/>
        </w:rPr>
      </w:pPr>
      <w:r w:rsidRPr="00B52853">
        <w:rPr>
          <w:sz w:val="28"/>
          <w:szCs w:val="28"/>
          <w:rtl/>
        </w:rPr>
        <w:t>لا يجوز نقل ملكية أي من الحصص إلا بموجب توثيق رسمي وبما يتفق مع أحكام نظام الشركات الساري.</w:t>
      </w:r>
    </w:p>
    <w:p w14:paraId="0000001E" w14:textId="77777777" w:rsidR="003A51E6" w:rsidRPr="00B52853" w:rsidRDefault="00000000">
      <w:pPr>
        <w:pStyle w:val="Heading3"/>
        <w:keepNext w:val="0"/>
        <w:keepLines w:val="0"/>
        <w:bidi/>
        <w:spacing w:before="280"/>
        <w:rPr>
          <w:b/>
          <w:color w:val="000000"/>
          <w:sz w:val="32"/>
          <w:szCs w:val="32"/>
        </w:rPr>
      </w:pPr>
      <w:bookmarkStart w:id="13" w:name="_a5ulqe2oxmvy" w:colFirst="0" w:colLast="0"/>
      <w:bookmarkEnd w:id="13"/>
      <w:r w:rsidRPr="00B52853">
        <w:rPr>
          <w:b/>
          <w:color w:val="000000"/>
          <w:sz w:val="32"/>
          <w:szCs w:val="32"/>
          <w:rtl/>
        </w:rPr>
        <w:t>المادة الثالثة عشرة: انقضاء الشركة وتصفيتها</w:t>
      </w:r>
    </w:p>
    <w:p w14:paraId="0000001F" w14:textId="77777777" w:rsidR="003A51E6" w:rsidRPr="00B52853" w:rsidRDefault="00000000">
      <w:pPr>
        <w:bidi/>
        <w:spacing w:before="240" w:after="240"/>
        <w:rPr>
          <w:sz w:val="28"/>
          <w:szCs w:val="28"/>
        </w:rPr>
      </w:pPr>
      <w:r w:rsidRPr="00B52853">
        <w:rPr>
          <w:sz w:val="28"/>
          <w:szCs w:val="28"/>
          <w:rtl/>
        </w:rPr>
        <w:lastRenderedPageBreak/>
        <w:t>تنقضي الشركة لأحد الأسباب المنصوص عليها في نظام الشركات، بما في ذلك على سبيل المثال لا الحصر:</w:t>
      </w:r>
    </w:p>
    <w:p w14:paraId="00000020" w14:textId="77777777" w:rsidR="003A51E6" w:rsidRPr="00B52853" w:rsidRDefault="00000000">
      <w:pPr>
        <w:numPr>
          <w:ilvl w:val="0"/>
          <w:numId w:val="1"/>
        </w:numPr>
        <w:bidi/>
        <w:spacing w:before="240"/>
        <w:rPr>
          <w:sz w:val="28"/>
          <w:szCs w:val="28"/>
        </w:rPr>
      </w:pPr>
      <w:r w:rsidRPr="00B52853">
        <w:rPr>
          <w:sz w:val="28"/>
          <w:szCs w:val="28"/>
          <w:rtl/>
        </w:rPr>
        <w:t>انتهاء المدة المحددة في هذا العقد ما لم يتم تمديدها.</w:t>
      </w:r>
    </w:p>
    <w:p w14:paraId="00000021" w14:textId="77777777" w:rsidR="003A51E6" w:rsidRPr="00B52853" w:rsidRDefault="00000000">
      <w:pPr>
        <w:numPr>
          <w:ilvl w:val="0"/>
          <w:numId w:val="1"/>
        </w:numPr>
        <w:bidi/>
        <w:rPr>
          <w:sz w:val="28"/>
          <w:szCs w:val="28"/>
        </w:rPr>
      </w:pPr>
      <w:r w:rsidRPr="00B52853">
        <w:rPr>
          <w:sz w:val="28"/>
          <w:szCs w:val="28"/>
          <w:rtl/>
        </w:rPr>
        <w:t>صدور قرار من مالك الشركة بحلها اختيارًا.</w:t>
      </w:r>
    </w:p>
    <w:p w14:paraId="00000022" w14:textId="77777777" w:rsidR="003A51E6" w:rsidRPr="00B52853" w:rsidRDefault="00000000">
      <w:pPr>
        <w:numPr>
          <w:ilvl w:val="0"/>
          <w:numId w:val="1"/>
        </w:numPr>
        <w:bidi/>
        <w:rPr>
          <w:sz w:val="28"/>
          <w:szCs w:val="28"/>
        </w:rPr>
      </w:pPr>
      <w:r w:rsidRPr="00B52853">
        <w:rPr>
          <w:sz w:val="28"/>
          <w:szCs w:val="28"/>
          <w:rtl/>
        </w:rPr>
        <w:t>صدور حكم قضائي أو قرار من الجهات المختصة بحلها أو تصفيتها.</w:t>
      </w:r>
    </w:p>
    <w:p w14:paraId="00000023" w14:textId="77777777" w:rsidR="003A51E6" w:rsidRPr="00B52853" w:rsidRDefault="00000000">
      <w:pPr>
        <w:numPr>
          <w:ilvl w:val="0"/>
          <w:numId w:val="1"/>
        </w:numPr>
        <w:bidi/>
        <w:spacing w:after="240"/>
        <w:rPr>
          <w:sz w:val="28"/>
          <w:szCs w:val="28"/>
        </w:rPr>
      </w:pPr>
      <w:r w:rsidRPr="00B52853">
        <w:rPr>
          <w:sz w:val="28"/>
          <w:szCs w:val="28"/>
          <w:rtl/>
        </w:rPr>
        <w:t>فقدان الشركة رأس مالها بالكامل أو جزء كبير منه بحيث يتعذر الاستمرار في النشاط.</w:t>
      </w:r>
    </w:p>
    <w:p w14:paraId="00000024" w14:textId="77777777" w:rsidR="003A51E6" w:rsidRPr="00B52853" w:rsidRDefault="00000000">
      <w:pPr>
        <w:bidi/>
        <w:spacing w:before="240" w:after="240"/>
        <w:rPr>
          <w:sz w:val="28"/>
          <w:szCs w:val="28"/>
        </w:rPr>
      </w:pPr>
      <w:r w:rsidRPr="00B52853">
        <w:rPr>
          <w:sz w:val="28"/>
          <w:szCs w:val="28"/>
          <w:rtl/>
        </w:rPr>
        <w:t>وفي حال انقضاء الشركة، يتم تعيين مصفٍ واحد أو أكثر بقرار من مالكها، وتُحدد مهامهم وصلاحياتهم وفقًا لنظام الشركات، كما تُعد القوائم المالية الختامية وتُسوى الحقوق والالتزامات قبل إنهاء الكيان النظامي للشركة نهائيًا.</w:t>
      </w:r>
    </w:p>
    <w:p w14:paraId="00000025" w14:textId="77777777" w:rsidR="003A51E6" w:rsidRPr="00B52853" w:rsidRDefault="003A51E6">
      <w:pPr>
        <w:bidi/>
        <w:spacing w:before="240" w:after="240"/>
        <w:rPr>
          <w:sz w:val="28"/>
          <w:szCs w:val="28"/>
        </w:rPr>
      </w:pPr>
    </w:p>
    <w:p w14:paraId="00000026" w14:textId="77777777" w:rsidR="003A51E6" w:rsidRPr="00B52853" w:rsidRDefault="00000000">
      <w:pPr>
        <w:pStyle w:val="Heading3"/>
        <w:keepNext w:val="0"/>
        <w:keepLines w:val="0"/>
        <w:bidi/>
        <w:spacing w:before="280"/>
        <w:rPr>
          <w:b/>
          <w:color w:val="000000"/>
          <w:sz w:val="32"/>
          <w:szCs w:val="32"/>
        </w:rPr>
      </w:pPr>
      <w:bookmarkStart w:id="14" w:name="_ejc3aum1aqnl" w:colFirst="0" w:colLast="0"/>
      <w:bookmarkEnd w:id="14"/>
      <w:r w:rsidRPr="00B52853">
        <w:rPr>
          <w:b/>
          <w:color w:val="000000"/>
          <w:sz w:val="32"/>
          <w:szCs w:val="32"/>
          <w:rtl/>
        </w:rPr>
        <w:t>التوقيع:</w:t>
      </w:r>
    </w:p>
    <w:p w14:paraId="00000027" w14:textId="77777777" w:rsidR="003A51E6" w:rsidRPr="00B52853" w:rsidRDefault="00000000">
      <w:pPr>
        <w:bidi/>
        <w:spacing w:before="240" w:after="240"/>
        <w:rPr>
          <w:sz w:val="28"/>
          <w:szCs w:val="28"/>
        </w:rPr>
      </w:pPr>
      <w:r w:rsidRPr="00B52853">
        <w:rPr>
          <w:sz w:val="28"/>
          <w:szCs w:val="28"/>
          <w:rtl/>
        </w:rPr>
        <w:t>الاسم: ....................................</w:t>
      </w:r>
      <w:r w:rsidRPr="00B52853">
        <w:rPr>
          <w:sz w:val="28"/>
          <w:szCs w:val="28"/>
          <w:rtl/>
        </w:rPr>
        <w:br/>
        <w:t xml:space="preserve"> التوقيع: ..................................</w:t>
      </w:r>
      <w:r w:rsidRPr="00B52853">
        <w:rPr>
          <w:sz w:val="28"/>
          <w:szCs w:val="28"/>
          <w:rtl/>
        </w:rPr>
        <w:br/>
        <w:t xml:space="preserve"> التاريخ: ........../........../............</w:t>
      </w:r>
    </w:p>
    <w:p w14:paraId="00000028" w14:textId="77777777" w:rsidR="003A51E6" w:rsidRPr="00B52853" w:rsidRDefault="003A51E6">
      <w:pPr>
        <w:bidi/>
        <w:spacing w:before="240" w:after="240"/>
        <w:rPr>
          <w:sz w:val="28"/>
          <w:szCs w:val="28"/>
        </w:rPr>
      </w:pPr>
    </w:p>
    <w:p w14:paraId="00000029" w14:textId="77777777" w:rsidR="003A51E6" w:rsidRPr="00B52853" w:rsidRDefault="00000000">
      <w:pPr>
        <w:bidi/>
        <w:spacing w:before="240" w:after="240"/>
        <w:rPr>
          <w:sz w:val="28"/>
          <w:szCs w:val="28"/>
        </w:rPr>
      </w:pPr>
      <w:r w:rsidRPr="00B52853">
        <w:rPr>
          <w:sz w:val="28"/>
          <w:szCs w:val="28"/>
          <w:rtl/>
        </w:rPr>
        <w:t>يصبح هذا العقد نافذًا من تاريخ توقيعه وتسجيله رسميًا، وتُعتبر جميع بنوده ملزمة لمالك الشركة.</w:t>
      </w:r>
    </w:p>
    <w:sectPr w:rsidR="003A51E6" w:rsidRPr="00B5285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A24813"/>
    <w:multiLevelType w:val="multilevel"/>
    <w:tmpl w:val="A410AA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616067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51E6"/>
    <w:rsid w:val="003A51E6"/>
    <w:rsid w:val="006A4ACE"/>
    <w:rsid w:val="009B555A"/>
    <w:rsid w:val="00B5285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B45C8D6-924B-4F5F-8D15-6A596AC8E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491</Words>
  <Characters>2801</Characters>
  <Application>Microsoft Office Word</Application>
  <DocSecurity>0</DocSecurity>
  <Lines>23</Lines>
  <Paragraphs>6</Paragraphs>
  <ScaleCrop>false</ScaleCrop>
  <Company/>
  <LinksUpToDate>false</LinksUpToDate>
  <CharactersWithSpaces>3286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marwa rabiee</cp:lastModifiedBy>
  <cp:revision>3</cp:revision>
  <dcterms:created xsi:type="dcterms:W3CDTF">2025-12-26T15:43:00Z</dcterms:created>
  <dcterms:modified xsi:type="dcterms:W3CDTF">2025-12-26T15:46:00Z</dcterms:modified>
</cp:coreProperties>
</file>